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232" w:rsidRDefault="001D6232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6232" w:rsidRDefault="001D6232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6232" w:rsidRDefault="006B258A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299835" cy="8669994"/>
            <wp:effectExtent l="19050" t="0" r="5715" b="0"/>
            <wp:docPr id="1" name="Рисунок 1" descr="C:\Users\Роза\Pictures\2022-09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Pictures\2022-09-09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69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6232" w:rsidRDefault="001D6232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D6232" w:rsidRDefault="001D6232" w:rsidP="006B258A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1D6232" w:rsidRDefault="001D6232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5729C" w:rsidRPr="0025729C" w:rsidRDefault="0025729C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5729C">
        <w:rPr>
          <w:rFonts w:ascii="Times New Roman" w:hAnsi="Times New Roman"/>
          <w:b/>
          <w:sz w:val="24"/>
          <w:szCs w:val="24"/>
        </w:rPr>
        <w:t>Порядок зачета результатов освоения учащимися учебных предметов в других образовательных организациях, осуществляющих образовательную деятельность</w:t>
      </w:r>
    </w:p>
    <w:p w:rsidR="0025729C" w:rsidRPr="0083730E" w:rsidRDefault="0025729C" w:rsidP="0025729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5729C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1.1. Настоящий локальный нормативный акт (далее - Порядок) регламентирует осуществление процедуры зачета результатов освоения учащимися </w:t>
      </w:r>
      <w:r>
        <w:rPr>
          <w:rFonts w:ascii="Times New Roman" w:hAnsi="Times New Roman"/>
          <w:sz w:val="24"/>
          <w:szCs w:val="24"/>
        </w:rPr>
        <w:t>АНО ОЦ «Лобачевский» (далее - ОЦ</w:t>
      </w:r>
      <w:r w:rsidRPr="0025729C">
        <w:rPr>
          <w:rFonts w:ascii="Times New Roman" w:hAnsi="Times New Roman"/>
          <w:sz w:val="24"/>
          <w:szCs w:val="24"/>
        </w:rPr>
        <w:t xml:space="preserve">) учебных предметов в других организациях, осуществляющих образовательную деятельность.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1.2. В соответствии с пунктом 7 части 1 статьи 34 Федерального закона от 29.12.2012 года №273-Ф3 «Об образовании в Российской Федерации» учащи</w:t>
      </w:r>
      <w:r>
        <w:rPr>
          <w:rFonts w:ascii="Times New Roman" w:hAnsi="Times New Roman"/>
          <w:sz w:val="24"/>
          <w:szCs w:val="24"/>
        </w:rPr>
        <w:t>еся ОЦ имеют право на зачет ОЦ</w:t>
      </w:r>
      <w:r w:rsidRPr="0025729C">
        <w:rPr>
          <w:rFonts w:ascii="Times New Roman" w:hAnsi="Times New Roman"/>
          <w:sz w:val="24"/>
          <w:szCs w:val="24"/>
        </w:rPr>
        <w:t xml:space="preserve"> результатов освоения учебных предметов в других организациях, осуществляющих образовательную деятельность.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1.3. Под зачетом понима</w:t>
      </w:r>
      <w:r>
        <w:rPr>
          <w:rFonts w:ascii="Times New Roman" w:hAnsi="Times New Roman"/>
          <w:sz w:val="24"/>
          <w:szCs w:val="24"/>
        </w:rPr>
        <w:t>ется процедура, при которой ОЦ</w:t>
      </w:r>
      <w:r w:rsidRPr="0025729C">
        <w:rPr>
          <w:rFonts w:ascii="Times New Roman" w:hAnsi="Times New Roman"/>
          <w:sz w:val="24"/>
          <w:szCs w:val="24"/>
        </w:rPr>
        <w:t xml:space="preserve"> признает результаты освоения учащимися учебных предметов в других образовательных организациях и учитывает отметки, полученные при их освоении, путем переноса в соответствующие документы. </w:t>
      </w:r>
    </w:p>
    <w:p w:rsidR="0025729C" w:rsidRPr="0025729C" w:rsidRDefault="0025729C" w:rsidP="0025729C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25729C">
        <w:rPr>
          <w:rFonts w:ascii="Times New Roman" w:hAnsi="Times New Roman"/>
          <w:b/>
          <w:sz w:val="24"/>
          <w:szCs w:val="24"/>
        </w:rPr>
        <w:t>2. Категории учащихся, для которых осуществляется зачет.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2.1. Зачет результатов освоения учебных предметов в других организациях, осуществляющих образовательную деятельность, может осуществляться для следующих категорий учащихся: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2.1.1. учащиеся, нуждающиеся в длительном лечении, и осваивающие общеобразовательные программы в соответствующих образовательных организациях (в том числе санаторных) или в медицинских организациях;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2.1.2</w:t>
      </w:r>
      <w:r w:rsidRPr="0025729C">
        <w:rPr>
          <w:rFonts w:ascii="Times New Roman" w:hAnsi="Times New Roman"/>
          <w:sz w:val="24"/>
          <w:szCs w:val="24"/>
        </w:rPr>
        <w:t xml:space="preserve"> учащиеся,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деятельность. </w:t>
      </w:r>
    </w:p>
    <w:p w:rsidR="0025729C" w:rsidRPr="0025729C" w:rsidRDefault="0025729C" w:rsidP="0025729C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25729C">
        <w:rPr>
          <w:rFonts w:ascii="Times New Roman" w:hAnsi="Times New Roman"/>
          <w:b/>
          <w:sz w:val="24"/>
          <w:szCs w:val="24"/>
        </w:rPr>
        <w:t>3. Порядок зачета.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3.1. Зачет результатов освоения учебных предметов проводится по заявлению родителей (законных представителей) учащегося. При подаче заявления родитель (законный представитель) учащегося предъявляет документ, подтверждающий его статус.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3.2. К заявлению прилагается справка, заверенная подписью руководителя и печатью организации, осуществляющей образовательную деятельность, содержащая следующую информацию: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 - название предмета (предметов);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 - класс (классы), год (годы) изучения;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- объем учебных часов, предусмотренных для изучения предмета (предметов) в учебном плане организации, осуществляющей образовательную деятельность;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lastRenderedPageBreak/>
        <w:t xml:space="preserve">- форма (формы) промежуточной аттестации учащегося в соответствии с учебным планом организации, осуществляющей образовательную деятельность;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- отметка (отметки) по результатам промежуточной аттестации.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3.3. ОЦ</w:t>
      </w:r>
      <w:r w:rsidRPr="0025729C">
        <w:rPr>
          <w:rFonts w:ascii="Times New Roman" w:hAnsi="Times New Roman"/>
          <w:sz w:val="24"/>
          <w:szCs w:val="24"/>
        </w:rPr>
        <w:t xml:space="preserve"> вправе запросить иные документы, в том числе копию лицензии на осуществление образовательной деятельности организации, осуществляющей образовательную деятельность, в которой учащийся получал образование или обучался.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3.4. Родители (законные представители) вправе представить иные документы, в том числе подтверждающие достижения учащегося в области искусства, в области спорта (для у</w:t>
      </w:r>
      <w:r w:rsidR="007E3BCA">
        <w:rPr>
          <w:rFonts w:ascii="Times New Roman" w:hAnsi="Times New Roman"/>
          <w:sz w:val="24"/>
          <w:szCs w:val="24"/>
        </w:rPr>
        <w:t>чащихся, обозначенных в п. 2.1.2</w:t>
      </w:r>
      <w:r w:rsidRPr="0025729C">
        <w:rPr>
          <w:rFonts w:ascii="Times New Roman" w:hAnsi="Times New Roman"/>
          <w:sz w:val="24"/>
          <w:szCs w:val="24"/>
        </w:rPr>
        <w:t xml:space="preserve"> Порядка).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3.5. Срок представления документов определяется в зависимости от категории учащегося и от уровня осваиваемой образовательной программы: 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- для учащихся переводных классов, нуждающихся в длительном лечении, и осваивающих основные общеобразовательные программы в соответствующих образовательных организациях (в том числе санаторных) или в медицинских организациях - не позднее 31 мая текущего года;</w:t>
      </w:r>
    </w:p>
    <w:p w:rsidR="0025729C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 - для учащихся переводных классов, осваивающих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 - не позднее 10 мая текущего года; </w:t>
      </w:r>
    </w:p>
    <w:p w:rsidR="007E3BCA" w:rsidRDefault="007E3BCA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3.6</w:t>
      </w:r>
      <w:r w:rsidR="0025729C" w:rsidRPr="0025729C">
        <w:rPr>
          <w:rFonts w:ascii="Times New Roman" w:hAnsi="Times New Roman"/>
          <w:sz w:val="24"/>
          <w:szCs w:val="24"/>
        </w:rPr>
        <w:t>. Для у</w:t>
      </w:r>
      <w:r>
        <w:rPr>
          <w:rFonts w:ascii="Times New Roman" w:hAnsi="Times New Roman"/>
          <w:sz w:val="24"/>
          <w:szCs w:val="24"/>
        </w:rPr>
        <w:t>чащихся, обозначенных в п. 2.1.2</w:t>
      </w:r>
      <w:r w:rsidR="0025729C" w:rsidRPr="0025729C">
        <w:rPr>
          <w:rFonts w:ascii="Times New Roman" w:hAnsi="Times New Roman"/>
          <w:sz w:val="24"/>
          <w:szCs w:val="24"/>
        </w:rPr>
        <w:t xml:space="preserve"> Порядка, зачету подлежат результаты освоения учебн</w:t>
      </w:r>
      <w:r>
        <w:rPr>
          <w:rFonts w:ascii="Times New Roman" w:hAnsi="Times New Roman"/>
          <w:sz w:val="24"/>
          <w:szCs w:val="24"/>
        </w:rPr>
        <w:t>ых предметов учебного плана ОЦ</w:t>
      </w:r>
      <w:r w:rsidR="0025729C" w:rsidRPr="0025729C">
        <w:rPr>
          <w:rFonts w:ascii="Times New Roman" w:hAnsi="Times New Roman"/>
          <w:sz w:val="24"/>
          <w:szCs w:val="24"/>
        </w:rPr>
        <w:t xml:space="preserve"> при одновременном выполнении следующих условий: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- содержание программы по предмету соответствует требованиям федеральных государственных образовательных стандартов;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- объем часов, в котором освоен учебный предмет, составляет не менее 80% от объема, реализуемого в ГАОУ.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3.8. Представленные родителями (законными представителями) учащегося документы подлежат экспертизе, которую проводит учитель- предметник или методическое объединение учителей-предметников. Ответственный за проведение экспертизы наз</w:t>
      </w:r>
      <w:r w:rsidR="007E3BCA">
        <w:rPr>
          <w:rFonts w:ascii="Times New Roman" w:hAnsi="Times New Roman"/>
          <w:sz w:val="24"/>
          <w:szCs w:val="24"/>
        </w:rPr>
        <w:t>начается приказом директора ОЦ</w:t>
      </w:r>
      <w:r w:rsidRPr="0025729C">
        <w:rPr>
          <w:rFonts w:ascii="Times New Roman" w:hAnsi="Times New Roman"/>
          <w:sz w:val="24"/>
          <w:szCs w:val="24"/>
        </w:rPr>
        <w:t xml:space="preserve">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3.9. Экспертиза проводится в течение 3 дней после представления документов.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3.10. По результатам экспертизы учитель-предметник или руководитель методического объединения учителей-предметников выносит рекомендацию: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 - зачесть результат освоения учащимся учебных предметов в других организациях, осуществляющих образовательную деятельность, выставив учащемуся отметку, полученную в иной образовательной организации;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lastRenderedPageBreak/>
        <w:t xml:space="preserve">- отказать в зачете результатов освоения учащимся учебных предметов в других организациях, осуществляющих образовательную деятельность. Рекомендация должна содержать мотивированное обоснование.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3.11. Решение о зачете (об отказе в зачете) принимает </w:t>
      </w:r>
      <w:r w:rsidR="007E3BCA">
        <w:rPr>
          <w:rFonts w:ascii="Times New Roman" w:hAnsi="Times New Roman"/>
          <w:sz w:val="24"/>
          <w:szCs w:val="24"/>
        </w:rPr>
        <w:t>педагогический совет ОЦ</w:t>
      </w:r>
      <w:r w:rsidRPr="0025729C">
        <w:rPr>
          <w:rFonts w:ascii="Times New Roman" w:hAnsi="Times New Roman"/>
          <w:sz w:val="24"/>
          <w:szCs w:val="24"/>
        </w:rPr>
        <w:t xml:space="preserve">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3.12. На основании решения педагогического совета о зачете результатов освоения учебных предметов в других организациях, осуществляющих образовател</w:t>
      </w:r>
      <w:r w:rsidR="007E3BCA">
        <w:rPr>
          <w:rFonts w:ascii="Times New Roman" w:hAnsi="Times New Roman"/>
          <w:sz w:val="24"/>
          <w:szCs w:val="24"/>
        </w:rPr>
        <w:t>ьную деятельность, директор ОЦ</w:t>
      </w:r>
      <w:r w:rsidRPr="0025729C">
        <w:rPr>
          <w:rFonts w:ascii="Times New Roman" w:hAnsi="Times New Roman"/>
          <w:sz w:val="24"/>
          <w:szCs w:val="24"/>
        </w:rPr>
        <w:t xml:space="preserve"> издает соответствующий приказ, который доводится до сведения учащихся и их родителей (законных представителей) в течение трех рабочих дней.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3.13. В случае принятия педагогическим советом решения об отказе в зачете результатов освоения учебных предметов в других организациях, осуществляющих образовательную деятельность, учащийся проходит промежуточную аттестацию по предмету в порядке, определенном в Положении о промеж</w:t>
      </w:r>
      <w:r w:rsidR="007E3BCA">
        <w:rPr>
          <w:rFonts w:ascii="Times New Roman" w:hAnsi="Times New Roman"/>
          <w:sz w:val="24"/>
          <w:szCs w:val="24"/>
        </w:rPr>
        <w:t>уточной аттестации учащихся ОЦ</w:t>
      </w:r>
      <w:r w:rsidRPr="0025729C">
        <w:rPr>
          <w:rFonts w:ascii="Times New Roman" w:hAnsi="Times New Roman"/>
          <w:sz w:val="24"/>
          <w:szCs w:val="24"/>
        </w:rPr>
        <w:t xml:space="preserve">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3.14. Решение педагогического совета доводится до сведения учащихся и их родителей (законных представителей) в течение трех рабочих дней. </w:t>
      </w:r>
    </w:p>
    <w:p w:rsidR="007E3BCA" w:rsidRPr="007E3BCA" w:rsidRDefault="0025729C" w:rsidP="007E3BCA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E3BCA">
        <w:rPr>
          <w:rFonts w:ascii="Times New Roman" w:hAnsi="Times New Roman"/>
          <w:b/>
          <w:sz w:val="24"/>
          <w:szCs w:val="24"/>
        </w:rPr>
        <w:t>4. Особенности осуществления зачета для различных категорий учащихся.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4.1.</w:t>
      </w:r>
      <w:r w:rsidR="007E3BCA">
        <w:rPr>
          <w:rFonts w:ascii="Times New Roman" w:hAnsi="Times New Roman"/>
          <w:sz w:val="24"/>
          <w:szCs w:val="24"/>
        </w:rPr>
        <w:t xml:space="preserve"> Учащиеся</w:t>
      </w:r>
      <w:r w:rsidRPr="0025729C">
        <w:rPr>
          <w:rFonts w:ascii="Times New Roman" w:hAnsi="Times New Roman"/>
          <w:sz w:val="24"/>
          <w:szCs w:val="24"/>
        </w:rPr>
        <w:t>, осваивающие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имеющие достижения в области искусства, в области спорта и претендующие на зачет результатов по указанным предметам, по заявлению родителей (законных представителей) могут быть освобождены от посещения уроков по указанным предметам. Порядок посещения уроков в указанном случа</w:t>
      </w:r>
      <w:r w:rsidR="007E3BCA">
        <w:rPr>
          <w:rFonts w:ascii="Times New Roman" w:hAnsi="Times New Roman"/>
          <w:sz w:val="24"/>
          <w:szCs w:val="24"/>
        </w:rPr>
        <w:t>е регламентируется приказом ОЦ</w:t>
      </w:r>
      <w:r w:rsidRPr="0025729C">
        <w:rPr>
          <w:rFonts w:ascii="Times New Roman" w:hAnsi="Times New Roman"/>
          <w:sz w:val="24"/>
          <w:szCs w:val="24"/>
        </w:rPr>
        <w:t xml:space="preserve"> в отношении каждого конкретного учащегося. Обеспечение безопасности учащегося во время указанных уроков берут на себя родители (законные представители) учащегося. </w:t>
      </w:r>
    </w:p>
    <w:p w:rsidR="007E3BCA" w:rsidRPr="007E3BCA" w:rsidRDefault="0025729C" w:rsidP="007E3BCA">
      <w:pPr>
        <w:spacing w:after="0" w:line="36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7E3BCA">
        <w:rPr>
          <w:rFonts w:ascii="Times New Roman" w:hAnsi="Times New Roman"/>
          <w:b/>
          <w:sz w:val="24"/>
          <w:szCs w:val="24"/>
        </w:rPr>
        <w:t>5. Выставление отметок. Оформление документов.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5.1. Учащимся, нуждающимся в длительном лечении, и осваивающим основные общеобразовательные программы в соответствующих образовательных организациях (в том числе санаторных) или в медицинских организациях, на основании представленной справки выставляются четвертные) и годовые отметки.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 5.3. Учащимся, осваивающим отдельные предметы («физическая культура»,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и годовые отметки. В случае, если в представленной справке не выставлена единая отметка по предмету, а выставлены отметки по нескольким предметам (например, «Музыкальная литература», «Сольфеджио», «Музыкальная грамотность» и т.д.), то отметка за учебный год определяется как среднее арифметическое представленных отметок и выставляются целым числом в соответствии с правилами математического округления. В случае, если в представленной справке не выставлена отметка </w:t>
      </w:r>
      <w:r w:rsidRPr="0025729C">
        <w:rPr>
          <w:rFonts w:ascii="Times New Roman" w:hAnsi="Times New Roman"/>
          <w:sz w:val="24"/>
          <w:szCs w:val="24"/>
        </w:rPr>
        <w:lastRenderedPageBreak/>
        <w:t xml:space="preserve">по пятибалльной системе, а поставлен «зачет», то решение об отметке принимается учителем - предметником или методическим объединением учителей-предметников с учетом достижений учащегося в области искусства, в области спорта.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 xml:space="preserve">5.4. Отметки выставляются в классный журнал и в личное дело учащегося. </w:t>
      </w:r>
    </w:p>
    <w:p w:rsidR="007E3BCA" w:rsidRDefault="0025729C" w:rsidP="0025729C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5729C">
        <w:rPr>
          <w:rFonts w:ascii="Times New Roman" w:hAnsi="Times New Roman"/>
          <w:sz w:val="24"/>
          <w:szCs w:val="24"/>
        </w:rPr>
        <w:t>5.5. Копия приказа о зачете ре</w:t>
      </w:r>
      <w:r w:rsidR="007E3BCA">
        <w:rPr>
          <w:rFonts w:ascii="Times New Roman" w:hAnsi="Times New Roman"/>
          <w:sz w:val="24"/>
          <w:szCs w:val="24"/>
        </w:rPr>
        <w:t>зультатов освоения учащимся ОЦ</w:t>
      </w:r>
      <w:r w:rsidRPr="0025729C">
        <w:rPr>
          <w:rFonts w:ascii="Times New Roman" w:hAnsi="Times New Roman"/>
          <w:sz w:val="24"/>
          <w:szCs w:val="24"/>
        </w:rPr>
        <w:t xml:space="preserve"> учебных предметов в других организациях, осуществляющих образовательную деятельность. </w:t>
      </w:r>
    </w:p>
    <w:p w:rsidR="00374BF9" w:rsidRPr="0025729C" w:rsidRDefault="00374BF9" w:rsidP="0025729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374BF9" w:rsidRPr="0025729C" w:rsidSect="00133CD2">
      <w:pgSz w:w="11906" w:h="16838" w:code="9"/>
      <w:pgMar w:top="851" w:right="851" w:bottom="567" w:left="1134" w:header="0" w:footer="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031" w:rsidRDefault="001A3031" w:rsidP="000F13F1">
      <w:pPr>
        <w:spacing w:after="0" w:line="240" w:lineRule="auto"/>
      </w:pPr>
      <w:r>
        <w:separator/>
      </w:r>
    </w:p>
  </w:endnote>
  <w:endnote w:type="continuationSeparator" w:id="1">
    <w:p w:rsidR="001A3031" w:rsidRDefault="001A3031" w:rsidP="000F1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031" w:rsidRDefault="001A3031" w:rsidP="000F13F1">
      <w:pPr>
        <w:spacing w:after="0" w:line="240" w:lineRule="auto"/>
      </w:pPr>
      <w:r>
        <w:separator/>
      </w:r>
    </w:p>
  </w:footnote>
  <w:footnote w:type="continuationSeparator" w:id="1">
    <w:p w:rsidR="001A3031" w:rsidRDefault="001A3031" w:rsidP="000F13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>
    <w:nsid w:val="632848BC"/>
    <w:multiLevelType w:val="multilevel"/>
    <w:tmpl w:val="4A621E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2CAC"/>
    <w:rsid w:val="000007D9"/>
    <w:rsid w:val="00003876"/>
    <w:rsid w:val="00034813"/>
    <w:rsid w:val="00042AF3"/>
    <w:rsid w:val="00062611"/>
    <w:rsid w:val="00064F33"/>
    <w:rsid w:val="000727C9"/>
    <w:rsid w:val="000902DB"/>
    <w:rsid w:val="000910A3"/>
    <w:rsid w:val="000A6109"/>
    <w:rsid w:val="000E3F06"/>
    <w:rsid w:val="000F13F1"/>
    <w:rsid w:val="00114242"/>
    <w:rsid w:val="0011679D"/>
    <w:rsid w:val="0013134C"/>
    <w:rsid w:val="001327D3"/>
    <w:rsid w:val="00133CD2"/>
    <w:rsid w:val="00137E72"/>
    <w:rsid w:val="001542CD"/>
    <w:rsid w:val="00181909"/>
    <w:rsid w:val="00184D75"/>
    <w:rsid w:val="00192BD6"/>
    <w:rsid w:val="001A3031"/>
    <w:rsid w:val="001C20F8"/>
    <w:rsid w:val="001D6232"/>
    <w:rsid w:val="001E5C24"/>
    <w:rsid w:val="001E5D21"/>
    <w:rsid w:val="001F10BF"/>
    <w:rsid w:val="002136B6"/>
    <w:rsid w:val="00216281"/>
    <w:rsid w:val="00224AC3"/>
    <w:rsid w:val="00244A33"/>
    <w:rsid w:val="0025729C"/>
    <w:rsid w:val="00263029"/>
    <w:rsid w:val="002E11DF"/>
    <w:rsid w:val="002F693B"/>
    <w:rsid w:val="00322793"/>
    <w:rsid w:val="003267D7"/>
    <w:rsid w:val="003535E2"/>
    <w:rsid w:val="00374BF9"/>
    <w:rsid w:val="003C02DF"/>
    <w:rsid w:val="003C180A"/>
    <w:rsid w:val="003C40CD"/>
    <w:rsid w:val="003E591A"/>
    <w:rsid w:val="00400877"/>
    <w:rsid w:val="00404FDC"/>
    <w:rsid w:val="004673D3"/>
    <w:rsid w:val="00467D42"/>
    <w:rsid w:val="0047148A"/>
    <w:rsid w:val="00486BD9"/>
    <w:rsid w:val="004A2E22"/>
    <w:rsid w:val="004C1860"/>
    <w:rsid w:val="004C782A"/>
    <w:rsid w:val="004D16B1"/>
    <w:rsid w:val="004E5CD5"/>
    <w:rsid w:val="0051163B"/>
    <w:rsid w:val="0053588A"/>
    <w:rsid w:val="00542B54"/>
    <w:rsid w:val="00544637"/>
    <w:rsid w:val="00544E0A"/>
    <w:rsid w:val="00551786"/>
    <w:rsid w:val="00556D31"/>
    <w:rsid w:val="00566888"/>
    <w:rsid w:val="00572E05"/>
    <w:rsid w:val="0058710A"/>
    <w:rsid w:val="005948AD"/>
    <w:rsid w:val="005D3373"/>
    <w:rsid w:val="005F1855"/>
    <w:rsid w:val="005F77EB"/>
    <w:rsid w:val="00613EB4"/>
    <w:rsid w:val="00633326"/>
    <w:rsid w:val="006352A2"/>
    <w:rsid w:val="00637656"/>
    <w:rsid w:val="006441AE"/>
    <w:rsid w:val="00652A3C"/>
    <w:rsid w:val="006935E4"/>
    <w:rsid w:val="00694634"/>
    <w:rsid w:val="006B258A"/>
    <w:rsid w:val="006D009B"/>
    <w:rsid w:val="00745B4F"/>
    <w:rsid w:val="00761930"/>
    <w:rsid w:val="007732D5"/>
    <w:rsid w:val="00775594"/>
    <w:rsid w:val="00794808"/>
    <w:rsid w:val="007B7501"/>
    <w:rsid w:val="007D1A54"/>
    <w:rsid w:val="007D4EAA"/>
    <w:rsid w:val="007D7070"/>
    <w:rsid w:val="007E3BCA"/>
    <w:rsid w:val="007F0F71"/>
    <w:rsid w:val="007F4500"/>
    <w:rsid w:val="0081347B"/>
    <w:rsid w:val="0083730E"/>
    <w:rsid w:val="008524D0"/>
    <w:rsid w:val="008563E6"/>
    <w:rsid w:val="00866B58"/>
    <w:rsid w:val="0087516C"/>
    <w:rsid w:val="0087755F"/>
    <w:rsid w:val="00890CFC"/>
    <w:rsid w:val="008A63C8"/>
    <w:rsid w:val="008B087B"/>
    <w:rsid w:val="008B3C0A"/>
    <w:rsid w:val="008C5F61"/>
    <w:rsid w:val="008D07C1"/>
    <w:rsid w:val="008D2CAC"/>
    <w:rsid w:val="008D3DE6"/>
    <w:rsid w:val="008D6567"/>
    <w:rsid w:val="00925F3A"/>
    <w:rsid w:val="009646EA"/>
    <w:rsid w:val="009659FE"/>
    <w:rsid w:val="009816B9"/>
    <w:rsid w:val="009838B4"/>
    <w:rsid w:val="009B13BF"/>
    <w:rsid w:val="009B2C7A"/>
    <w:rsid w:val="00A03714"/>
    <w:rsid w:val="00A13584"/>
    <w:rsid w:val="00A24C36"/>
    <w:rsid w:val="00A2774D"/>
    <w:rsid w:val="00A44C59"/>
    <w:rsid w:val="00A51833"/>
    <w:rsid w:val="00A57A25"/>
    <w:rsid w:val="00A7400D"/>
    <w:rsid w:val="00A76ED9"/>
    <w:rsid w:val="00A9142D"/>
    <w:rsid w:val="00AC2ECF"/>
    <w:rsid w:val="00AD3475"/>
    <w:rsid w:val="00AE33F0"/>
    <w:rsid w:val="00AE6001"/>
    <w:rsid w:val="00B43AC1"/>
    <w:rsid w:val="00B6453B"/>
    <w:rsid w:val="00B763A1"/>
    <w:rsid w:val="00BB1F89"/>
    <w:rsid w:val="00BE335C"/>
    <w:rsid w:val="00BF0C3A"/>
    <w:rsid w:val="00C05BC9"/>
    <w:rsid w:val="00C36DDD"/>
    <w:rsid w:val="00C3774A"/>
    <w:rsid w:val="00C40588"/>
    <w:rsid w:val="00C46F3C"/>
    <w:rsid w:val="00C50911"/>
    <w:rsid w:val="00CA386D"/>
    <w:rsid w:val="00CC72B8"/>
    <w:rsid w:val="00CE2A32"/>
    <w:rsid w:val="00D24EF4"/>
    <w:rsid w:val="00D33E3A"/>
    <w:rsid w:val="00D4056B"/>
    <w:rsid w:val="00D443C6"/>
    <w:rsid w:val="00D66E0F"/>
    <w:rsid w:val="00D74455"/>
    <w:rsid w:val="00D8099B"/>
    <w:rsid w:val="00DF5C65"/>
    <w:rsid w:val="00E05F95"/>
    <w:rsid w:val="00E1477C"/>
    <w:rsid w:val="00E46DC7"/>
    <w:rsid w:val="00E5390C"/>
    <w:rsid w:val="00E72449"/>
    <w:rsid w:val="00E742E7"/>
    <w:rsid w:val="00E81DFE"/>
    <w:rsid w:val="00E843F1"/>
    <w:rsid w:val="00E87C0A"/>
    <w:rsid w:val="00E90878"/>
    <w:rsid w:val="00E96E3C"/>
    <w:rsid w:val="00EB6BCA"/>
    <w:rsid w:val="00EC541A"/>
    <w:rsid w:val="00EC66C8"/>
    <w:rsid w:val="00EF418E"/>
    <w:rsid w:val="00F102FD"/>
    <w:rsid w:val="00F17BDD"/>
    <w:rsid w:val="00F36A2E"/>
    <w:rsid w:val="00F9296D"/>
    <w:rsid w:val="00FA23A7"/>
    <w:rsid w:val="00FC3481"/>
    <w:rsid w:val="00FC6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99C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E5390C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2C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E539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E5390C"/>
  </w:style>
  <w:style w:type="paragraph" w:styleId="a4">
    <w:name w:val="Normal (Web)"/>
    <w:basedOn w:val="a"/>
    <w:unhideWhenUsed/>
    <w:rsid w:val="00E539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F13F1"/>
  </w:style>
  <w:style w:type="paragraph" w:styleId="a7">
    <w:name w:val="footer"/>
    <w:basedOn w:val="a"/>
    <w:link w:val="a8"/>
    <w:uiPriority w:val="99"/>
    <w:semiHidden/>
    <w:unhideWhenUsed/>
    <w:rsid w:val="000F13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F13F1"/>
  </w:style>
  <w:style w:type="character" w:styleId="a9">
    <w:name w:val="Strong"/>
    <w:qFormat/>
    <w:rsid w:val="00FC699C"/>
    <w:rPr>
      <w:b/>
      <w:bCs/>
    </w:rPr>
  </w:style>
  <w:style w:type="paragraph" w:styleId="aa">
    <w:name w:val="List Paragraph"/>
    <w:basedOn w:val="a"/>
    <w:uiPriority w:val="34"/>
    <w:qFormat/>
    <w:rsid w:val="00FC699C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87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7C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8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7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3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1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5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7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3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4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4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96DA3-4EE2-458D-B156-2033E9E2A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1171</Words>
  <Characters>6679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Роза</cp:lastModifiedBy>
  <cp:revision>3</cp:revision>
  <cp:lastPrinted>2022-01-17T11:09:00Z</cp:lastPrinted>
  <dcterms:created xsi:type="dcterms:W3CDTF">2022-09-09T10:33:00Z</dcterms:created>
  <dcterms:modified xsi:type="dcterms:W3CDTF">2022-09-09T10:42:00Z</dcterms:modified>
</cp:coreProperties>
</file>